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13" w:rsidRDefault="00E85589">
      <w:pPr>
        <w:pStyle w:val="a3"/>
        <w:ind w:left="10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8653" cy="89291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653" cy="89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13" w:rsidRDefault="00530013">
      <w:pPr>
        <w:rPr>
          <w:sz w:val="20"/>
        </w:rPr>
        <w:sectPr w:rsidR="00530013">
          <w:type w:val="continuous"/>
          <w:pgSz w:w="11910" w:h="16840"/>
          <w:pgMar w:top="1200" w:right="620" w:bottom="280" w:left="660" w:header="720" w:footer="720" w:gutter="0"/>
          <w:cols w:space="720"/>
        </w:sectPr>
      </w:pPr>
    </w:p>
    <w:p w:rsidR="00530013" w:rsidRDefault="00E85589">
      <w:pPr>
        <w:pStyle w:val="a4"/>
        <w:numPr>
          <w:ilvl w:val="0"/>
          <w:numId w:val="5"/>
        </w:numPr>
        <w:tabs>
          <w:tab w:val="left" w:pos="1218"/>
        </w:tabs>
        <w:spacing w:before="77"/>
        <w:ind w:right="232" w:firstLine="0"/>
        <w:rPr>
          <w:sz w:val="28"/>
        </w:rPr>
      </w:pPr>
      <w:r>
        <w:rPr>
          <w:sz w:val="28"/>
        </w:rPr>
        <w:lastRenderedPageBreak/>
        <w:t>коррекции рабочих программ учебных предметов, курсов,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анализа темпов, качества и особенностей освоения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530013" w:rsidRDefault="00E85589">
      <w:pPr>
        <w:pStyle w:val="a4"/>
        <w:numPr>
          <w:ilvl w:val="0"/>
          <w:numId w:val="5"/>
        </w:numPr>
        <w:tabs>
          <w:tab w:val="left" w:pos="1206"/>
        </w:tabs>
        <w:spacing w:before="2"/>
        <w:ind w:left="1205" w:hanging="164"/>
        <w:rPr>
          <w:sz w:val="28"/>
        </w:rPr>
      </w:pPr>
      <w:r>
        <w:rPr>
          <w:sz w:val="28"/>
        </w:rPr>
        <w:t>предупреждения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неуспеваемости.</w:t>
      </w:r>
    </w:p>
    <w:p w:rsidR="00530013" w:rsidRDefault="00E85589">
      <w:pPr>
        <w:pStyle w:val="a3"/>
        <w:ind w:right="230"/>
      </w:pPr>
      <w:r>
        <w:t>Проведение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результатов освоения основных общеобразовательных программ,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ФГОС).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243"/>
        </w:tabs>
        <w:spacing w:line="322" w:lineRule="exact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яв</w:t>
      </w:r>
      <w:r>
        <w:rPr>
          <w:sz w:val="28"/>
        </w:rPr>
        <w:t>ляются:</w:t>
      </w:r>
    </w:p>
    <w:p w:rsidR="00530013" w:rsidRDefault="00E85589">
      <w:pPr>
        <w:pStyle w:val="a3"/>
        <w:ind w:right="225"/>
      </w:pPr>
      <w:r>
        <w:t>а) устные формы: устные ответы обучающихся (на вопросы, по теме,</w:t>
      </w:r>
      <w:r>
        <w:rPr>
          <w:spacing w:val="1"/>
        </w:rPr>
        <w:t xml:space="preserve"> </w:t>
      </w:r>
      <w:r>
        <w:t>диалог, монолог); выступления с докладами (сообщениями);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:rsidR="00530013" w:rsidRDefault="00E85589">
      <w:pPr>
        <w:pStyle w:val="a3"/>
        <w:spacing w:before="1"/>
        <w:ind w:right="224"/>
      </w:pPr>
      <w:r>
        <w:t>б) письменные формы: тестирование, самостоятельные, проверочные 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стандартизированные);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сочинение;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(отзывов,</w:t>
      </w:r>
      <w:r>
        <w:rPr>
          <w:spacing w:val="1"/>
        </w:rPr>
        <w:t xml:space="preserve"> </w:t>
      </w:r>
      <w:r>
        <w:t>аннотаций);</w:t>
      </w:r>
      <w:r>
        <w:rPr>
          <w:spacing w:val="1"/>
        </w:rPr>
        <w:t xml:space="preserve"> </w:t>
      </w:r>
      <w:r>
        <w:t>конспектирование (</w:t>
      </w:r>
      <w:r>
        <w:t>реферирование) текстов; решение учебно-практических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(диаграмм, таблиц и т.д.); изготовление чертежей; производство вычислений</w:t>
      </w:r>
      <w:r>
        <w:t>,</w:t>
      </w:r>
      <w:r>
        <w:rPr>
          <w:spacing w:val="-6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техники); другие контрольные работы, результаты которых представляются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(наглядном)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(четвертные,</w:t>
      </w:r>
      <w:r>
        <w:rPr>
          <w:spacing w:val="-2"/>
        </w:rPr>
        <w:t xml:space="preserve"> </w:t>
      </w:r>
      <w:r>
        <w:t>полугодовые</w:t>
      </w:r>
      <w:r>
        <w:rPr>
          <w:spacing w:val="-1"/>
        </w:rPr>
        <w:t xml:space="preserve"> </w:t>
      </w:r>
      <w:r>
        <w:t>итоговые)</w:t>
      </w:r>
      <w:r>
        <w:rPr>
          <w:spacing w:val="-1"/>
        </w:rPr>
        <w:t xml:space="preserve"> </w:t>
      </w:r>
      <w:r>
        <w:t>работы;</w:t>
      </w:r>
    </w:p>
    <w:p w:rsidR="00530013" w:rsidRDefault="00E85589">
      <w:pPr>
        <w:pStyle w:val="a3"/>
        <w:ind w:right="223"/>
      </w:pPr>
      <w:r>
        <w:t>в)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(исследований);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(экспериментов);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(действующих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нормативов по физической культуре; выполнен</w:t>
      </w:r>
      <w:r>
        <w:t>ие учебно-исследовательской</w:t>
      </w:r>
      <w:r>
        <w:rPr>
          <w:spacing w:val="1"/>
        </w:rPr>
        <w:t xml:space="preserve"> </w:t>
      </w:r>
      <w:r>
        <w:t>работы с подготовкой письменного отчета (реферата) о ходе и результатах</w:t>
      </w:r>
      <w:r>
        <w:rPr>
          <w:spacing w:val="1"/>
        </w:rPr>
        <w:t xml:space="preserve"> </w:t>
      </w:r>
      <w:r>
        <w:t>этой работы; разработка и представление (реализация) проектов; участие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(дебатах);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 исполь</w:t>
      </w:r>
      <w:r>
        <w:t>зование специального технологического оборудования 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530013" w:rsidRDefault="00E85589">
      <w:pPr>
        <w:pStyle w:val="a3"/>
        <w:spacing w:before="1"/>
        <w:ind w:right="227"/>
      </w:pP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стартовые,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форме.</w:t>
      </w:r>
    </w:p>
    <w:p w:rsidR="00530013" w:rsidRDefault="00E85589">
      <w:pPr>
        <w:pStyle w:val="a3"/>
        <w:ind w:right="225"/>
      </w:pPr>
      <w:r>
        <w:t>Порядок,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 Контроля определяет учитель с учётом контингента учащихся,</w:t>
      </w:r>
      <w:r>
        <w:rPr>
          <w:spacing w:val="1"/>
        </w:rPr>
        <w:t xml:space="preserve"> </w:t>
      </w:r>
      <w:r>
        <w:t>реализуемой основной образовательной программы (учебные программы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</w:t>
      </w:r>
      <w:r>
        <w:t>чебный</w:t>
      </w:r>
      <w:r>
        <w:rPr>
          <w:spacing w:val="1"/>
        </w:rPr>
        <w:t xml:space="preserve"> </w:t>
      </w:r>
      <w:r>
        <w:t>график),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формы контроля.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271"/>
        </w:tabs>
        <w:ind w:left="1042" w:right="226" w:firstLine="707"/>
        <w:jc w:val="both"/>
        <w:rPr>
          <w:sz w:val="28"/>
        </w:rPr>
      </w:pPr>
      <w:r>
        <w:rPr>
          <w:sz w:val="28"/>
        </w:rPr>
        <w:t>Текущий контроль успеваемости подлежат учащиеся всех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312"/>
        </w:tabs>
        <w:spacing w:before="1"/>
        <w:ind w:left="1042" w:right="223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1"/>
          <w:sz w:val="28"/>
        </w:rPr>
        <w:t xml:space="preserve"> </w:t>
      </w:r>
      <w:r>
        <w:rPr>
          <w:sz w:val="28"/>
        </w:rPr>
        <w:t>года</w:t>
      </w:r>
      <w:r>
        <w:rPr>
          <w:spacing w:val="4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8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52"/>
          <w:sz w:val="28"/>
        </w:rPr>
        <w:t xml:space="preserve"> </w:t>
      </w:r>
      <w:r>
        <w:rPr>
          <w:sz w:val="28"/>
        </w:rPr>
        <w:t>без</w:t>
      </w:r>
      <w:r>
        <w:rPr>
          <w:spacing w:val="4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180" w:right="620" w:bottom="280" w:left="660" w:header="720" w:footer="720" w:gutter="0"/>
          <w:cols w:space="720"/>
        </w:sectPr>
      </w:pPr>
    </w:p>
    <w:p w:rsidR="00530013" w:rsidRDefault="00E85589">
      <w:pPr>
        <w:pStyle w:val="a3"/>
        <w:spacing w:before="77"/>
        <w:ind w:right="223" w:firstLine="0"/>
      </w:pPr>
      <w:r>
        <w:lastRenderedPageBreak/>
        <w:t>классных журналах в виде отметок по балльной шкале (от «2» до «5»). В</w:t>
      </w:r>
      <w:r>
        <w:rPr>
          <w:spacing w:val="1"/>
        </w:rPr>
        <w:t xml:space="preserve"> </w:t>
      </w:r>
      <w:r>
        <w:t xml:space="preserve">остальных классах по балльной шкале (от «2» до «5») или </w:t>
      </w:r>
      <w:proofErr w:type="spellStart"/>
      <w:r>
        <w:t>безотметочно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ви</w:t>
      </w:r>
      <w:r>
        <w:t>де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(элективные курсы, курсы внеурочной деятельности).</w:t>
      </w:r>
      <w:r>
        <w:rPr>
          <w:spacing w:val="1"/>
        </w:rPr>
        <w:t xml:space="preserve"> </w:t>
      </w:r>
      <w:r>
        <w:t>В классах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бальная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«5»)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балльной шкале.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496"/>
        </w:tabs>
        <w:spacing w:before="2"/>
        <w:ind w:right="224" w:firstLine="707"/>
        <w:jc w:val="both"/>
        <w:rPr>
          <w:sz w:val="28"/>
        </w:rPr>
      </w:pPr>
      <w:r>
        <w:rPr>
          <w:sz w:val="28"/>
        </w:rPr>
        <w:t xml:space="preserve">При оценке устных ответов </w:t>
      </w:r>
      <w:r>
        <w:rPr>
          <w:sz w:val="28"/>
        </w:rPr>
        <w:t xml:space="preserve">и письменных, </w:t>
      </w:r>
      <w:proofErr w:type="gramStart"/>
      <w:r>
        <w:rPr>
          <w:sz w:val="28"/>
        </w:rPr>
        <w:t>практических работ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учащихся учитель руководствуется действующими критериями и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 оценки знаний, умений, навыков и компетенций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(требования ФГОС) и рабочих программах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382"/>
        </w:tabs>
        <w:ind w:right="227" w:firstLine="707"/>
        <w:jc w:val="both"/>
        <w:rPr>
          <w:sz w:val="28"/>
        </w:rPr>
      </w:pPr>
      <w:r>
        <w:rPr>
          <w:sz w:val="28"/>
        </w:rPr>
        <w:t>Учитель не имеет права ставить неудовлетворительные отметки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</w:t>
      </w:r>
      <w:r>
        <w:rPr>
          <w:sz w:val="28"/>
        </w:rPr>
        <w:t>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382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по уважительной (неуважительной) причине непосредственно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ее проведения (при условии присутствия учащегося в школе накануне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 после проведения письменной работы) не освобождает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учителем) за допущенный пропуск на следующих уроках, о чем учащийся,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 должны быть поставлены в 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пропущенные уроки контроля, устанавливаются учителем индивидуально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592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классный журнал к следующему уроку, при большом количестве работ 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русскому языку и литературе в 5 - 9-х классах -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неделю после проведения; отметок за соч</w:t>
      </w:r>
      <w:r>
        <w:rPr>
          <w:sz w:val="28"/>
        </w:rPr>
        <w:t>инение в 10 -11-х классах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 языку и литературе - не позднее чем через 14 дней. За сочинение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 с грамматическим заданием выставляются в классный журнал две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 Оценка за устный ответ сообщается учащемуся на данном уроке 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</w:t>
      </w:r>
      <w:r>
        <w:rPr>
          <w:sz w:val="28"/>
        </w:rPr>
        <w:t>нтарием учителя.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403"/>
        </w:tabs>
        <w:ind w:left="1042" w:right="224" w:firstLine="707"/>
        <w:jc w:val="both"/>
        <w:rPr>
          <w:sz w:val="28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письменные ответы (работы), практические работы, причем 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работ).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180" w:right="620" w:bottom="280" w:left="660" w:header="720" w:footer="720" w:gutter="0"/>
          <w:cols w:space="720"/>
        </w:sectPr>
      </w:pPr>
    </w:p>
    <w:p w:rsidR="00530013" w:rsidRDefault="00E85589">
      <w:pPr>
        <w:pStyle w:val="a4"/>
        <w:numPr>
          <w:ilvl w:val="2"/>
          <w:numId w:val="4"/>
        </w:numPr>
        <w:tabs>
          <w:tab w:val="left" w:pos="2564"/>
        </w:tabs>
        <w:spacing w:before="77"/>
        <w:ind w:right="223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четвертей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накопляемость,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одного часа в неделю, количество текущих оценок должно 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трех в течение четверти и не менее 6 в течение полугодия.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576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разброс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диктантов и др.) ниже уровня его устных ответов, учителем не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выставлена более высокая четвертная оценка, т. е. оценка, 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(кроме устных предметов).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698"/>
        </w:tabs>
        <w:spacing w:before="2"/>
        <w:ind w:right="224" w:firstLine="707"/>
        <w:jc w:val="both"/>
        <w:rPr>
          <w:sz w:val="28"/>
        </w:rPr>
      </w:pPr>
      <w:r>
        <w:rPr>
          <w:sz w:val="28"/>
        </w:rPr>
        <w:t>Неудовлетворительный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трольную, проверочную, административную (четвертную, полугодовую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учащегося, отраженный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 журнале учета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 дополнительную работу с учеником, включающую работу 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 по неосвоенному материалу и повторную работу, что отражается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отметкой.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571"/>
        </w:tabs>
        <w:ind w:right="223" w:firstLine="707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(четверная,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не позднее 5 дней до окончания четверти (полугодия).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2</w:t>
      </w:r>
      <w:r>
        <w:rPr>
          <w:sz w:val="28"/>
        </w:rPr>
        <w:t>-3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362"/>
        </w:tabs>
        <w:spacing w:before="1"/>
        <w:ind w:right="224" w:firstLine="566"/>
        <w:jc w:val="both"/>
        <w:rPr>
          <w:sz w:val="28"/>
        </w:rPr>
      </w:pPr>
      <w:r>
        <w:rPr>
          <w:sz w:val="28"/>
        </w:rPr>
        <w:t>Четвертная/полугодовая отметка обучающимся выставляется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четверти или полугодия по данному предмету. Округление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шкале: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2-2,5 –</w:t>
      </w:r>
      <w:r>
        <w:rPr>
          <w:spacing w:val="-1"/>
          <w:sz w:val="28"/>
        </w:rPr>
        <w:t xml:space="preserve"> </w:t>
      </w:r>
      <w:r>
        <w:rPr>
          <w:sz w:val="28"/>
        </w:rPr>
        <w:t>«2»; –</w:t>
      </w:r>
      <w:r>
        <w:rPr>
          <w:spacing w:val="-4"/>
          <w:sz w:val="28"/>
        </w:rPr>
        <w:t xml:space="preserve"> </w:t>
      </w:r>
      <w:r>
        <w:rPr>
          <w:sz w:val="28"/>
        </w:rPr>
        <w:t>2,6-3,5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«3»;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3,6-4,5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530013" w:rsidRDefault="00E85589">
      <w:pPr>
        <w:pStyle w:val="a3"/>
        <w:ind w:right="222" w:firstLine="0"/>
      </w:pPr>
      <w:r>
        <w:t>«4»; – 4,6-5 – «5» с учетом того, что за в течение</w:t>
      </w:r>
      <w:r>
        <w:t xml:space="preserve"> четверти/полугодия и за</w:t>
      </w:r>
      <w:r>
        <w:rPr>
          <w:spacing w:val="1"/>
        </w:rPr>
        <w:t xml:space="preserve"> </w:t>
      </w:r>
      <w:r>
        <w:t>контрольные работы отсутствуют неудовлетворительные оценки.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четвертная/полугодовая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2,51-2,59;</w:t>
      </w:r>
      <w:r>
        <w:rPr>
          <w:spacing w:val="1"/>
        </w:rPr>
        <w:t xml:space="preserve"> </w:t>
      </w:r>
      <w:r>
        <w:t>3,51-3,59;</w:t>
      </w:r>
      <w:r>
        <w:rPr>
          <w:spacing w:val="1"/>
        </w:rPr>
        <w:t xml:space="preserve"> </w:t>
      </w:r>
      <w:r>
        <w:t>4,51-4,59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оценок за контрольные работы, диктанты, изложения. В случае если итоговая</w:t>
      </w:r>
      <w:r>
        <w:rPr>
          <w:spacing w:val="-67"/>
        </w:rPr>
        <w:t xml:space="preserve"> </w:t>
      </w:r>
      <w:r>
        <w:t>оценка за контрольные работы имеет значение 2,5; 3,5; 4,5 то округление до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самостоятельные, лабораторные работы. В с</w:t>
      </w:r>
      <w:r>
        <w:t>лучае если итоговая оценка за</w:t>
      </w:r>
      <w:r>
        <w:rPr>
          <w:spacing w:val="1"/>
        </w:rPr>
        <w:t xml:space="preserve"> </w:t>
      </w:r>
      <w:r>
        <w:t>практические работы имеет значение 2,5; 3,5; 4,5 то округление до целого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округления.</w:t>
      </w:r>
    </w:p>
    <w:p w:rsidR="00530013" w:rsidRDefault="00E85589">
      <w:pPr>
        <w:pStyle w:val="a4"/>
        <w:numPr>
          <w:ilvl w:val="2"/>
          <w:numId w:val="4"/>
        </w:numPr>
        <w:tabs>
          <w:tab w:val="left" w:pos="2381"/>
        </w:tabs>
        <w:spacing w:after="8"/>
        <w:ind w:right="228" w:firstLine="566"/>
        <w:jc w:val="both"/>
        <w:rPr>
          <w:sz w:val="28"/>
        </w:rPr>
      </w:pP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округлённое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арифметическое четвертных отметок, полученных обучающимся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таблице: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1"/>
        <w:gridCol w:w="1868"/>
        <w:gridCol w:w="1476"/>
        <w:gridCol w:w="2264"/>
      </w:tblGrid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ind w:left="88" w:right="93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530013" w:rsidRDefault="00530013">
      <w:pPr>
        <w:rPr>
          <w:sz w:val="28"/>
        </w:rPr>
        <w:sectPr w:rsidR="00530013">
          <w:pgSz w:w="11910" w:h="16840"/>
          <w:pgMar w:top="18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1"/>
        <w:gridCol w:w="1868"/>
        <w:gridCol w:w="1476"/>
        <w:gridCol w:w="2264"/>
      </w:tblGrid>
      <w:tr w:rsidR="00530013">
        <w:trPr>
          <w:trHeight w:val="323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0013">
        <w:trPr>
          <w:trHeight w:val="324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3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3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0013">
        <w:trPr>
          <w:trHeight w:val="323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2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0013">
        <w:trPr>
          <w:trHeight w:val="321"/>
        </w:trPr>
        <w:tc>
          <w:tcPr>
            <w:tcW w:w="1870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3"/>
        </w:trPr>
        <w:tc>
          <w:tcPr>
            <w:tcW w:w="1870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1" w:type="dxa"/>
          </w:tcPr>
          <w:p w:rsidR="00530013" w:rsidRDefault="00E8558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8" w:type="dxa"/>
          </w:tcPr>
          <w:p w:rsidR="00530013" w:rsidRDefault="00E85589">
            <w:pPr>
              <w:pStyle w:val="TableParagraph"/>
              <w:spacing w:line="304" w:lineRule="exact"/>
              <w:ind w:left="8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6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0013">
        <w:trPr>
          <w:trHeight w:val="321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ind w:left="114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ind w:left="94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ind w:left="117" w:right="112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</w:p>
        </w:tc>
      </w:tr>
      <w:tr w:rsidR="00530013">
        <w:trPr>
          <w:trHeight w:val="321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3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0013">
        <w:trPr>
          <w:trHeight w:val="321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1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3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0013">
        <w:trPr>
          <w:trHeight w:val="321"/>
        </w:trPr>
        <w:tc>
          <w:tcPr>
            <w:tcW w:w="3741" w:type="dxa"/>
            <w:gridSpan w:val="2"/>
          </w:tcPr>
          <w:p w:rsidR="00530013" w:rsidRDefault="00E85589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44" w:type="dxa"/>
            <w:gridSpan w:val="2"/>
          </w:tcPr>
          <w:p w:rsidR="00530013" w:rsidRDefault="00E855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4" w:type="dxa"/>
          </w:tcPr>
          <w:p w:rsidR="00530013" w:rsidRDefault="00E855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30013" w:rsidRDefault="00E85589">
      <w:pPr>
        <w:pStyle w:val="a4"/>
        <w:numPr>
          <w:ilvl w:val="2"/>
          <w:numId w:val="4"/>
        </w:numPr>
        <w:tabs>
          <w:tab w:val="left" w:pos="2565"/>
        </w:tabs>
        <w:spacing w:after="6"/>
        <w:ind w:right="220" w:firstLine="707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правилам, указанным в таблице: на основании годовой отметки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 и отметки, полученной на промежуточной аттестации (кроме 9,11-</w:t>
      </w:r>
      <w:r>
        <w:rPr>
          <w:spacing w:val="1"/>
          <w:sz w:val="28"/>
        </w:rPr>
        <w:t xml:space="preserve"> </w:t>
      </w:r>
      <w:r>
        <w:rPr>
          <w:sz w:val="28"/>
        </w:rPr>
        <w:t>х классов).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30013">
        <w:trPr>
          <w:trHeight w:val="964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599"/>
              <w:jc w:val="left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606" w:right="60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530013" w:rsidRDefault="00E85589">
            <w:pPr>
              <w:pStyle w:val="TableParagraph"/>
              <w:spacing w:line="322" w:lineRule="exact"/>
              <w:ind w:left="611" w:right="600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аттестацию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315" w:lineRule="exact"/>
              <w:ind w:left="535"/>
              <w:jc w:val="lef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</w:p>
        </w:tc>
      </w:tr>
      <w:tr w:rsidR="00530013">
        <w:trPr>
          <w:trHeight w:val="323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0013">
        <w:trPr>
          <w:trHeight w:val="1610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5 (если за четверть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 5; или за 3-ю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</w:p>
          <w:p w:rsidR="00530013" w:rsidRDefault="00E85589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</w:tr>
      <w:tr w:rsidR="00530013">
        <w:trPr>
          <w:trHeight w:val="964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tabs>
                <w:tab w:val="left" w:pos="465"/>
                <w:tab w:val="left" w:pos="1414"/>
                <w:tab w:val="left" w:pos="1900"/>
              </w:tabs>
              <w:spacing w:line="240" w:lineRule="auto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четвертей</w:t>
            </w:r>
          </w:p>
          <w:p w:rsidR="00530013" w:rsidRDefault="00E85589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полугодие)</w:t>
            </w:r>
          </w:p>
        </w:tc>
      </w:tr>
      <w:tr w:rsidR="00530013">
        <w:trPr>
          <w:trHeight w:val="323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321"/>
        </w:trPr>
        <w:tc>
          <w:tcPr>
            <w:tcW w:w="3190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0013">
        <w:trPr>
          <w:trHeight w:val="1610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4 (если за четверть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4;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530013" w:rsidRDefault="00E85589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четвертях были 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530013">
        <w:trPr>
          <w:trHeight w:val="321"/>
        </w:trPr>
        <w:tc>
          <w:tcPr>
            <w:tcW w:w="3190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</w:p>
        </w:tc>
      </w:tr>
    </w:tbl>
    <w:p w:rsidR="00530013" w:rsidRDefault="00530013">
      <w:pPr>
        <w:rPr>
          <w:sz w:val="28"/>
        </w:rPr>
        <w:sectPr w:rsidR="00530013">
          <w:pgSz w:w="11910" w:h="16840"/>
          <w:pgMar w:top="260" w:right="6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30013">
        <w:trPr>
          <w:trHeight w:val="645"/>
        </w:trPr>
        <w:tc>
          <w:tcPr>
            <w:tcW w:w="3190" w:type="dxa"/>
          </w:tcPr>
          <w:p w:rsidR="00530013" w:rsidRDefault="00530013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190" w:type="dxa"/>
          </w:tcPr>
          <w:p w:rsidR="00530013" w:rsidRDefault="00530013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tabs>
                <w:tab w:val="left" w:pos="465"/>
                <w:tab w:val="left" w:pos="1414"/>
                <w:tab w:val="left" w:pos="1900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четвертей</w:t>
            </w:r>
          </w:p>
          <w:p w:rsidR="00530013" w:rsidRDefault="00E85589">
            <w:pPr>
              <w:pStyle w:val="TableParagraph"/>
              <w:spacing w:before="2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полугодие)</w:t>
            </w:r>
          </w:p>
        </w:tc>
      </w:tr>
      <w:tr w:rsidR="00530013">
        <w:trPr>
          <w:trHeight w:val="1288"/>
        </w:trPr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530013" w:rsidRDefault="00E8558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четвертях</w:t>
            </w:r>
          </w:p>
          <w:p w:rsidR="00530013" w:rsidRDefault="00E85589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«5»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«4»,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</w:p>
          <w:p w:rsidR="00530013" w:rsidRDefault="00E85589">
            <w:pPr>
              <w:pStyle w:val="TableParagraph"/>
              <w:tabs>
                <w:tab w:val="left" w:pos="1014"/>
                <w:tab w:val="left" w:pos="1942"/>
                <w:tab w:val="left" w:pos="2846"/>
              </w:tabs>
              <w:spacing w:line="322" w:lineRule="exact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5»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«4»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</w:tbl>
    <w:p w:rsidR="00530013" w:rsidRDefault="00530013">
      <w:pPr>
        <w:pStyle w:val="a3"/>
        <w:ind w:left="0" w:firstLine="0"/>
        <w:jc w:val="left"/>
        <w:rPr>
          <w:sz w:val="20"/>
        </w:rPr>
      </w:pPr>
    </w:p>
    <w:p w:rsidR="00530013" w:rsidRDefault="00E85589">
      <w:pPr>
        <w:pStyle w:val="a4"/>
        <w:numPr>
          <w:ilvl w:val="1"/>
          <w:numId w:val="4"/>
        </w:numPr>
        <w:tabs>
          <w:tab w:val="left" w:pos="2458"/>
        </w:tabs>
        <w:spacing w:before="89"/>
        <w:ind w:left="1042" w:right="22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подтвержденной соответствующими документами, более половины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(четверть,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график контроля результатов обучающегося. Маршрутная карта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согласуется с администрацией Лицея. После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индивидуальному маршруту (не позднее 14 дней</w:t>
      </w:r>
      <w:r>
        <w:rPr>
          <w:sz w:val="28"/>
        </w:rPr>
        <w:t xml:space="preserve"> 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полугодия)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Лицея.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386"/>
        </w:tabs>
        <w:spacing w:before="1"/>
        <w:ind w:left="1042" w:right="228" w:firstLine="707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Положения.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340"/>
        </w:tabs>
        <w:ind w:left="1042" w:right="22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причине)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возможна организация дополнительной индивидуальной работы с учащимся.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(малым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"/>
          <w:sz w:val="28"/>
        </w:rPr>
        <w:t xml:space="preserve"> </w:t>
      </w:r>
      <w:r>
        <w:rPr>
          <w:sz w:val="28"/>
        </w:rPr>
        <w:t>учащегося.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513"/>
        </w:tabs>
        <w:ind w:left="1042" w:right="224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журналах.</w:t>
      </w:r>
    </w:p>
    <w:p w:rsidR="00530013" w:rsidRDefault="00E85589">
      <w:pPr>
        <w:pStyle w:val="a4"/>
        <w:numPr>
          <w:ilvl w:val="1"/>
          <w:numId w:val="4"/>
        </w:numPr>
        <w:tabs>
          <w:tab w:val="left" w:pos="2542"/>
        </w:tabs>
        <w:spacing w:before="1"/>
        <w:ind w:left="1042" w:right="224" w:firstLine="70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учащихся сведения о результатах Контроля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 прокомментировать результаты Контроля в устной форме.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имеют право на получение информации об 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руководителю.</w:t>
      </w:r>
    </w:p>
    <w:p w:rsidR="00530013" w:rsidRDefault="00530013">
      <w:pPr>
        <w:pStyle w:val="a3"/>
        <w:ind w:left="0" w:firstLine="0"/>
        <w:jc w:val="left"/>
        <w:rPr>
          <w:sz w:val="30"/>
        </w:rPr>
      </w:pPr>
    </w:p>
    <w:p w:rsidR="00530013" w:rsidRDefault="00530013">
      <w:pPr>
        <w:pStyle w:val="a3"/>
        <w:spacing w:before="5"/>
        <w:ind w:left="0" w:firstLine="0"/>
        <w:jc w:val="left"/>
        <w:rPr>
          <w:sz w:val="26"/>
        </w:rPr>
      </w:pPr>
    </w:p>
    <w:p w:rsidR="00530013" w:rsidRDefault="00E85589">
      <w:pPr>
        <w:pStyle w:val="1"/>
        <w:numPr>
          <w:ilvl w:val="0"/>
          <w:numId w:val="3"/>
        </w:numPr>
        <w:tabs>
          <w:tab w:val="left" w:pos="4088"/>
        </w:tabs>
        <w:spacing w:line="320" w:lineRule="exact"/>
        <w:jc w:val="both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259"/>
        </w:tabs>
        <w:ind w:right="227" w:firstLine="707"/>
        <w:jc w:val="both"/>
        <w:rPr>
          <w:sz w:val="28"/>
        </w:rPr>
      </w:pPr>
      <w:r>
        <w:rPr>
          <w:sz w:val="28"/>
        </w:rPr>
        <w:t>Промежуточная аттестация – это установление уровня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3"/>
          <w:sz w:val="28"/>
        </w:rPr>
        <w:t xml:space="preserve"> </w:t>
      </w:r>
      <w:r>
        <w:rPr>
          <w:sz w:val="28"/>
        </w:rPr>
        <w:t>года,</w:t>
      </w:r>
      <w:r>
        <w:rPr>
          <w:spacing w:val="6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62"/>
          <w:sz w:val="28"/>
        </w:rPr>
        <w:t xml:space="preserve"> </w:t>
      </w:r>
      <w:r>
        <w:rPr>
          <w:sz w:val="28"/>
        </w:rPr>
        <w:t>Сроки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260" w:right="620" w:bottom="280" w:left="660" w:header="720" w:footer="720" w:gutter="0"/>
          <w:cols w:space="720"/>
        </w:sectPr>
      </w:pPr>
    </w:p>
    <w:p w:rsidR="00530013" w:rsidRDefault="00E85589">
      <w:pPr>
        <w:pStyle w:val="a3"/>
        <w:spacing w:before="77"/>
        <w:ind w:right="230" w:firstLine="0"/>
      </w:pPr>
      <w:r>
        <w:lastRenderedPageBreak/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(календарным учебным графиком).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243"/>
        </w:tabs>
        <w:spacing w:before="2" w:line="322" w:lineRule="exact"/>
        <w:ind w:left="2242" w:hanging="493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530013" w:rsidRDefault="00E85589">
      <w:pPr>
        <w:pStyle w:val="a4"/>
        <w:numPr>
          <w:ilvl w:val="1"/>
          <w:numId w:val="5"/>
        </w:numPr>
        <w:tabs>
          <w:tab w:val="left" w:pos="1878"/>
        </w:tabs>
        <w:ind w:right="231" w:firstLine="283"/>
        <w:rPr>
          <w:sz w:val="28"/>
        </w:rPr>
      </w:pP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30013" w:rsidRDefault="00E85589">
      <w:pPr>
        <w:pStyle w:val="a4"/>
        <w:numPr>
          <w:ilvl w:val="1"/>
          <w:numId w:val="5"/>
        </w:numPr>
        <w:tabs>
          <w:tab w:val="left" w:pos="1489"/>
        </w:tabs>
        <w:spacing w:line="321" w:lineRule="exact"/>
        <w:ind w:left="1488" w:hanging="164"/>
        <w:rPr>
          <w:sz w:val="28"/>
        </w:rPr>
      </w:pPr>
      <w:r>
        <w:rPr>
          <w:sz w:val="28"/>
        </w:rPr>
        <w:t>соотнесение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530013" w:rsidRDefault="00E85589">
      <w:pPr>
        <w:pStyle w:val="a3"/>
        <w:ind w:right="228" w:firstLine="283"/>
      </w:pPr>
      <w:r>
        <w:t>-оценка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индивидуальные потребности учащегося в осуществлении 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530013" w:rsidRDefault="00E85589">
      <w:pPr>
        <w:pStyle w:val="a3"/>
        <w:spacing w:before="1"/>
        <w:ind w:right="230" w:firstLine="283"/>
      </w:pPr>
      <w:r>
        <w:t>-оценка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243"/>
        </w:tabs>
        <w:spacing w:before="2" w:line="322" w:lineRule="exact"/>
        <w:ind w:left="2242" w:hanging="493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876"/>
        </w:tabs>
        <w:ind w:right="223" w:firstLine="777"/>
        <w:jc w:val="both"/>
        <w:rPr>
          <w:sz w:val="27"/>
        </w:rPr>
      </w:pP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стандартизированные);</w:t>
      </w:r>
      <w:r>
        <w:rPr>
          <w:spacing w:val="-2"/>
          <w:sz w:val="28"/>
        </w:rPr>
        <w:t xml:space="preserve"> </w:t>
      </w:r>
      <w:r>
        <w:rPr>
          <w:sz w:val="27"/>
        </w:rPr>
        <w:t>комплексные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метапредметной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основе</w:t>
      </w:r>
      <w:r>
        <w:rPr>
          <w:sz w:val="27"/>
        </w:rPr>
        <w:t>; ВПР;</w:t>
      </w:r>
      <w:bookmarkStart w:id="0" w:name="_GoBack"/>
      <w:bookmarkEnd w:id="0"/>
    </w:p>
    <w:p w:rsidR="00530013" w:rsidRDefault="00E85589">
      <w:pPr>
        <w:pStyle w:val="a4"/>
        <w:numPr>
          <w:ilvl w:val="2"/>
          <w:numId w:val="2"/>
        </w:numPr>
        <w:tabs>
          <w:tab w:val="left" w:pos="2451"/>
        </w:tabs>
        <w:spacing w:line="321" w:lineRule="exact"/>
        <w:ind w:left="2450" w:hanging="701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экзамены,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тестирование;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451"/>
        </w:tabs>
        <w:spacing w:line="322" w:lineRule="exact"/>
        <w:ind w:left="2450" w:hanging="701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зачет;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521"/>
        </w:tabs>
        <w:ind w:right="224" w:firstLine="707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 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реферат;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509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Выставление «</w:t>
      </w:r>
      <w:proofErr w:type="spellStart"/>
      <w:r>
        <w:rPr>
          <w:sz w:val="28"/>
        </w:rPr>
        <w:t>среднечетвертной</w:t>
      </w:r>
      <w:proofErr w:type="spellEnd"/>
      <w:r>
        <w:rPr>
          <w:sz w:val="28"/>
        </w:rPr>
        <w:t>» и (или) «</w:t>
      </w:r>
      <w:proofErr w:type="spellStart"/>
      <w:r>
        <w:rPr>
          <w:sz w:val="28"/>
        </w:rPr>
        <w:t>сред</w:t>
      </w:r>
      <w:r>
        <w:rPr>
          <w:sz w:val="28"/>
        </w:rPr>
        <w:t>неполугодовой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 по отдельным предметам, курсам. Для обучающихся 9, 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форма промежуточной аттестации являются основанием для 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 аттестации;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478"/>
        </w:tabs>
        <w:ind w:right="223" w:firstLine="707"/>
        <w:jc w:val="both"/>
        <w:rPr>
          <w:sz w:val="28"/>
        </w:rPr>
      </w:pPr>
      <w:r>
        <w:rPr>
          <w:sz w:val="28"/>
        </w:rPr>
        <w:t>Формы проведения промежуточной аттестации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</w:t>
      </w:r>
      <w:r>
        <w:rPr>
          <w:sz w:val="28"/>
        </w:rPr>
        <w:t>аседаниях методических объединений, принимаются на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лицея.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539"/>
        </w:tabs>
        <w:ind w:right="224" w:firstLine="707"/>
        <w:jc w:val="both"/>
        <w:rPr>
          <w:sz w:val="28"/>
        </w:rPr>
      </w:pP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(КИМ)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утверждаются приказом директора Лицея не позднее, чем за 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530013" w:rsidRDefault="00E85589">
      <w:pPr>
        <w:pStyle w:val="a4"/>
        <w:numPr>
          <w:ilvl w:val="2"/>
          <w:numId w:val="2"/>
        </w:numPr>
        <w:tabs>
          <w:tab w:val="left" w:pos="2487"/>
        </w:tabs>
        <w:ind w:right="229" w:firstLine="707"/>
        <w:jc w:val="both"/>
        <w:rPr>
          <w:sz w:val="28"/>
        </w:rPr>
      </w:pPr>
      <w:r>
        <w:rPr>
          <w:sz w:val="28"/>
        </w:rPr>
        <w:t>В случае проведения экзаменов и дифференцированных зачетов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2"/>
          <w:sz w:val="28"/>
        </w:rPr>
        <w:t xml:space="preserve"> </w:t>
      </w:r>
      <w:r>
        <w:rPr>
          <w:sz w:val="28"/>
        </w:rPr>
        <w:t>неудовлетворительных 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530013" w:rsidRDefault="00E85589">
      <w:pPr>
        <w:pStyle w:val="a3"/>
        <w:ind w:right="231" w:firstLine="777"/>
      </w:pPr>
      <w:r>
        <w:t>В случаях, предусмотренных образовательной программой, в 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зачтены: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40"/>
        </w:tabs>
        <w:spacing w:before="1"/>
        <w:ind w:right="232" w:firstLine="707"/>
        <w:rPr>
          <w:sz w:val="28"/>
        </w:rPr>
      </w:pPr>
      <w:r>
        <w:rPr>
          <w:sz w:val="28"/>
        </w:rPr>
        <w:t>выполнение тех или иных заданий, проектов в ходе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76"/>
        </w:tabs>
        <w:ind w:right="225" w:firstLine="707"/>
        <w:rPr>
          <w:sz w:val="28"/>
        </w:rPr>
      </w:pPr>
      <w:r>
        <w:rPr>
          <w:sz w:val="28"/>
        </w:rPr>
        <w:t>результаты участия в олимпиадах, конкурсах, конференци</w:t>
      </w:r>
      <w:r>
        <w:rPr>
          <w:sz w:val="28"/>
        </w:rPr>
        <w:t>ях,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 мероприятиях;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2048"/>
        </w:tabs>
        <w:ind w:right="223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(итоги)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муниципального), проводимые в отдельных па</w:t>
      </w:r>
      <w:r>
        <w:rPr>
          <w:sz w:val="28"/>
        </w:rPr>
        <w:t>раллелях (классах) в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180" w:right="620" w:bottom="280" w:left="660" w:header="720" w:footer="720" w:gutter="0"/>
          <w:cols w:space="720"/>
        </w:sectPr>
      </w:pPr>
    </w:p>
    <w:p w:rsidR="00530013" w:rsidRDefault="00E85589">
      <w:pPr>
        <w:pStyle w:val="a4"/>
        <w:numPr>
          <w:ilvl w:val="2"/>
          <w:numId w:val="2"/>
        </w:numPr>
        <w:tabs>
          <w:tab w:val="left" w:pos="2662"/>
        </w:tabs>
        <w:spacing w:before="77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273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>Фиксация результатов промежуточной аттестации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бальной шкале (от «2» до «5»), в 1 классах «</w:t>
      </w:r>
      <w:proofErr w:type="spellStart"/>
      <w:r>
        <w:rPr>
          <w:sz w:val="28"/>
        </w:rPr>
        <w:t>уровнево</w:t>
      </w:r>
      <w:proofErr w:type="spellEnd"/>
      <w:r>
        <w:rPr>
          <w:sz w:val="28"/>
        </w:rPr>
        <w:t>» (ниже базового,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базовый,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работ, учащихся при промежуточной аттестации</w:t>
      </w:r>
      <w:r>
        <w:rPr>
          <w:sz w:val="28"/>
        </w:rPr>
        <w:t xml:space="preserve">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 оценки знаний, умений и навыков, и компетенций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ФГОС)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244"/>
        </w:tabs>
        <w:ind w:right="224" w:firstLine="707"/>
        <w:jc w:val="both"/>
        <w:rPr>
          <w:sz w:val="28"/>
        </w:rPr>
      </w:pPr>
      <w:r>
        <w:rPr>
          <w:sz w:val="28"/>
        </w:rPr>
        <w:t>При пропуске учащимся по уважительной причине более 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времени, предусмотренного на изучение учебного предмета,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 модуля обучающийся имеет право на перенос срока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определяется Лицеем с учетом учебного плана,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 на основании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и (</w:t>
      </w:r>
      <w:r>
        <w:rPr>
          <w:sz w:val="28"/>
        </w:rPr>
        <w:t>или)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представителей)).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427"/>
        </w:tabs>
        <w:ind w:right="226" w:firstLine="70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учащихся сведения о результатах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530013" w:rsidRDefault="00E85589">
      <w:pPr>
        <w:pStyle w:val="a3"/>
        <w:ind w:right="231"/>
      </w:pPr>
      <w:r>
        <w:t>Педагогические работники в рамках работы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устной форме.</w:t>
      </w:r>
    </w:p>
    <w:p w:rsidR="00530013" w:rsidRDefault="00E85589">
      <w:pPr>
        <w:pStyle w:val="a3"/>
        <w:spacing w:before="1"/>
        <w:ind w:right="230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в виде выписки из соответствующих док</w:t>
      </w:r>
      <w:r>
        <w:t>ументов, для чего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обратиться к классному</w:t>
      </w:r>
      <w:r>
        <w:rPr>
          <w:spacing w:val="-4"/>
        </w:rPr>
        <w:t xml:space="preserve"> </w:t>
      </w:r>
      <w:r>
        <w:t>руководителю.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412"/>
        </w:tabs>
        <w:ind w:right="224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могут быть установлены Лицеем по заявлению учащихся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530013" w:rsidRDefault="00E85589">
      <w:pPr>
        <w:pStyle w:val="a3"/>
        <w:ind w:right="229" w:firstLine="777"/>
      </w:pPr>
      <w:r>
        <w:t>-</w:t>
      </w:r>
      <w:r>
        <w:rPr>
          <w:spacing w:val="1"/>
        </w:rPr>
        <w:t xml:space="preserve"> </w:t>
      </w:r>
      <w:r>
        <w:t>выезжающих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 на российские или международные спортивные 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смотры 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подобные мероприятия;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14"/>
        </w:tabs>
        <w:spacing w:before="1" w:line="322" w:lineRule="exact"/>
        <w:ind w:left="1913" w:hanging="164"/>
        <w:rPr>
          <w:sz w:val="28"/>
        </w:rPr>
      </w:pPr>
      <w:r>
        <w:rPr>
          <w:sz w:val="28"/>
        </w:rPr>
        <w:t>выезжающих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14"/>
        </w:tabs>
        <w:spacing w:line="322" w:lineRule="exact"/>
        <w:ind w:left="1913" w:hanging="16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или)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здоровья);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14"/>
        </w:tabs>
        <w:spacing w:line="322" w:lineRule="exact"/>
        <w:ind w:left="1913" w:hanging="164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530013" w:rsidRDefault="00E85589">
      <w:pPr>
        <w:pStyle w:val="a4"/>
        <w:numPr>
          <w:ilvl w:val="2"/>
          <w:numId w:val="5"/>
        </w:numPr>
        <w:tabs>
          <w:tab w:val="left" w:pos="1914"/>
        </w:tabs>
        <w:ind w:left="1913" w:hanging="164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355"/>
        </w:tabs>
        <w:ind w:right="231" w:firstLine="777"/>
        <w:jc w:val="both"/>
        <w:rPr>
          <w:sz w:val="28"/>
        </w:rPr>
      </w:pPr>
      <w:r>
        <w:rPr>
          <w:sz w:val="28"/>
        </w:rPr>
        <w:t>Для обучающихся по индивидуальному учебному плану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530013" w:rsidRDefault="00E85589">
      <w:pPr>
        <w:pStyle w:val="a4"/>
        <w:numPr>
          <w:ilvl w:val="1"/>
          <w:numId w:val="2"/>
        </w:numPr>
        <w:tabs>
          <w:tab w:val="left" w:pos="2412"/>
        </w:tabs>
        <w:spacing w:before="2"/>
        <w:ind w:right="229" w:firstLine="777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Лицея.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180" w:right="620" w:bottom="280" w:left="660" w:header="720" w:footer="720" w:gutter="0"/>
          <w:cols w:space="720"/>
        </w:sectPr>
      </w:pPr>
    </w:p>
    <w:p w:rsidR="00530013" w:rsidRDefault="00E85589">
      <w:pPr>
        <w:pStyle w:val="1"/>
        <w:numPr>
          <w:ilvl w:val="0"/>
          <w:numId w:val="3"/>
        </w:numPr>
        <w:tabs>
          <w:tab w:val="left" w:pos="2031"/>
        </w:tabs>
        <w:spacing w:before="68"/>
        <w:ind w:left="2030"/>
        <w:jc w:val="both"/>
      </w:pPr>
      <w:r>
        <w:lastRenderedPageBreak/>
        <w:t>Порядок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:rsidR="00530013" w:rsidRDefault="0053001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30013" w:rsidRDefault="00E85589">
      <w:pPr>
        <w:pStyle w:val="a4"/>
        <w:numPr>
          <w:ilvl w:val="1"/>
          <w:numId w:val="3"/>
        </w:numPr>
        <w:tabs>
          <w:tab w:val="left" w:pos="2350"/>
        </w:tabs>
        <w:ind w:right="229" w:firstLine="707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образовательной программы за учебный год, переводятся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60"/>
        </w:tabs>
        <w:ind w:right="229" w:firstLine="707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оформляется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 и</w:t>
      </w:r>
      <w:r>
        <w:rPr>
          <w:spacing w:val="70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(или)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287"/>
        </w:tabs>
        <w:ind w:right="228" w:firstLine="707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7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(модулям) образовательной 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z w:val="28"/>
        </w:rPr>
        <w:t xml:space="preserve">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при отсутствии уважительных причин признаются 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задолженностью.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446"/>
        </w:tabs>
        <w:spacing w:before="2"/>
        <w:ind w:right="226" w:firstLine="707"/>
        <w:jc w:val="both"/>
        <w:rPr>
          <w:b/>
          <w:sz w:val="28"/>
        </w:rPr>
      </w:pP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условно.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 классный журна</w:t>
      </w:r>
      <w:r>
        <w:rPr>
          <w:b/>
          <w:sz w:val="28"/>
        </w:rPr>
        <w:t>л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личное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учащегося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вносится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запись: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«условно переведен».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252"/>
        </w:tabs>
        <w:ind w:right="228" w:firstLine="707"/>
        <w:jc w:val="both"/>
        <w:rPr>
          <w:sz w:val="28"/>
        </w:rPr>
      </w:pPr>
      <w:r>
        <w:rPr>
          <w:sz w:val="28"/>
        </w:rPr>
        <w:t>Учащиеся обязаны ликвидировать академическую задолженность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первого полугодия следующего учебного года. В указанный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 учащегося.</w:t>
      </w:r>
    </w:p>
    <w:p w:rsidR="00530013" w:rsidRDefault="00E85589">
      <w:pPr>
        <w:pStyle w:val="a3"/>
        <w:ind w:right="230"/>
      </w:pPr>
      <w:r>
        <w:t>Учащиеся,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70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Положением (пункт 4.5).</w:t>
      </w:r>
    </w:p>
    <w:p w:rsidR="00530013" w:rsidRDefault="00E85589">
      <w:pPr>
        <w:pStyle w:val="a4"/>
        <w:numPr>
          <w:ilvl w:val="2"/>
          <w:numId w:val="3"/>
        </w:numPr>
        <w:tabs>
          <w:tab w:val="left" w:pos="2461"/>
        </w:tabs>
        <w:spacing w:line="242" w:lineRule="auto"/>
        <w:ind w:right="232" w:firstLine="707"/>
        <w:jc w:val="both"/>
        <w:rPr>
          <w:sz w:val="28"/>
        </w:rPr>
      </w:pPr>
      <w:r>
        <w:rPr>
          <w:sz w:val="28"/>
        </w:rPr>
        <w:t>Первый раз до окончания текущего учебного года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 учебным графиком;</w:t>
      </w:r>
    </w:p>
    <w:p w:rsidR="00530013" w:rsidRDefault="00E85589">
      <w:pPr>
        <w:pStyle w:val="a4"/>
        <w:numPr>
          <w:ilvl w:val="2"/>
          <w:numId w:val="3"/>
        </w:numPr>
        <w:tabs>
          <w:tab w:val="left" w:pos="2532"/>
        </w:tabs>
        <w:spacing w:line="317" w:lineRule="exact"/>
        <w:ind w:left="2531" w:hanging="782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раз</w:t>
      </w:r>
      <w:r>
        <w:rPr>
          <w:spacing w:val="78"/>
          <w:sz w:val="28"/>
        </w:rPr>
        <w:t xml:space="preserve"> </w:t>
      </w:r>
      <w:r>
        <w:rPr>
          <w:sz w:val="28"/>
        </w:rPr>
        <w:t>не</w:t>
      </w:r>
      <w:r>
        <w:rPr>
          <w:spacing w:val="7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9"/>
          <w:sz w:val="28"/>
        </w:rPr>
        <w:t xml:space="preserve"> </w:t>
      </w:r>
      <w:proofErr w:type="gramStart"/>
      <w:r>
        <w:rPr>
          <w:sz w:val="28"/>
        </w:rPr>
        <w:t>месяца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9"/>
          <w:sz w:val="28"/>
        </w:rPr>
        <w:t xml:space="preserve"> </w:t>
      </w:r>
      <w:r>
        <w:rPr>
          <w:sz w:val="28"/>
        </w:rPr>
        <w:t>учебного</w:t>
      </w:r>
    </w:p>
    <w:p w:rsidR="00530013" w:rsidRDefault="00E85589">
      <w:pPr>
        <w:pStyle w:val="a3"/>
        <w:spacing w:line="320" w:lineRule="exact"/>
        <w:ind w:firstLine="0"/>
        <w:jc w:val="left"/>
      </w:pPr>
      <w:r>
        <w:t>года.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88"/>
          <w:tab w:val="left" w:pos="2389"/>
          <w:tab w:val="left" w:pos="3064"/>
          <w:tab w:val="left" w:pos="4661"/>
          <w:tab w:val="left" w:pos="6782"/>
          <w:tab w:val="left" w:pos="8314"/>
          <w:tab w:val="left" w:pos="8969"/>
        </w:tabs>
        <w:ind w:left="2388" w:hanging="639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промежуточной</w:t>
      </w:r>
      <w:r>
        <w:rPr>
          <w:sz w:val="28"/>
        </w:rPr>
        <w:tab/>
        <w:t>аттестации</w:t>
      </w:r>
      <w:r>
        <w:rPr>
          <w:sz w:val="28"/>
        </w:rPr>
        <w:tab/>
        <w:t>при</w:t>
      </w:r>
      <w:r>
        <w:rPr>
          <w:sz w:val="28"/>
        </w:rPr>
        <w:tab/>
        <w:t>ликвидации</w:t>
      </w:r>
    </w:p>
    <w:p w:rsidR="00530013" w:rsidRDefault="00E85589">
      <w:pPr>
        <w:pStyle w:val="a3"/>
        <w:ind w:right="224" w:firstLine="0"/>
      </w:pP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</w:t>
      </w:r>
      <w:r>
        <w:t>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комиссия.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286"/>
        </w:tabs>
        <w:ind w:right="223" w:firstLine="707"/>
        <w:jc w:val="both"/>
        <w:rPr>
          <w:sz w:val="28"/>
        </w:rPr>
      </w:pPr>
      <w:r>
        <w:rPr>
          <w:sz w:val="28"/>
        </w:rPr>
        <w:t>Лицей создает условия учащимся для ликвидации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19"/>
        </w:tabs>
        <w:ind w:right="223" w:firstLine="707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и среднего общего образования, не ликвидировавшие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35"/>
        </w:tabs>
        <w:ind w:right="228" w:firstLine="777"/>
        <w:jc w:val="both"/>
        <w:rPr>
          <w:sz w:val="28"/>
        </w:rPr>
      </w:pPr>
      <w:r>
        <w:rPr>
          <w:sz w:val="28"/>
        </w:rPr>
        <w:t>Учащиеся Лицея, не освоившие общеобразовательную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допускаются.</w:t>
      </w:r>
    </w:p>
    <w:p w:rsidR="00530013" w:rsidRDefault="00530013">
      <w:pPr>
        <w:jc w:val="both"/>
        <w:rPr>
          <w:sz w:val="28"/>
        </w:rPr>
        <w:sectPr w:rsidR="00530013">
          <w:pgSz w:w="11910" w:h="16840"/>
          <w:pgMar w:top="840" w:right="620" w:bottom="280" w:left="660" w:header="720" w:footer="720" w:gutter="0"/>
          <w:cols w:space="720"/>
        </w:sectPr>
      </w:pPr>
    </w:p>
    <w:p w:rsidR="00530013" w:rsidRDefault="00E85589">
      <w:pPr>
        <w:pStyle w:val="a4"/>
        <w:numPr>
          <w:ilvl w:val="1"/>
          <w:numId w:val="3"/>
        </w:numPr>
        <w:tabs>
          <w:tab w:val="left" w:pos="2602"/>
        </w:tabs>
        <w:spacing w:before="77"/>
        <w:ind w:right="224" w:firstLine="777"/>
        <w:jc w:val="both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совета, которое оформляется приказом директора Лицея 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30013" w:rsidRDefault="00530013">
      <w:pPr>
        <w:pStyle w:val="a3"/>
        <w:ind w:left="0" w:firstLine="0"/>
        <w:jc w:val="left"/>
        <w:rPr>
          <w:sz w:val="30"/>
        </w:rPr>
      </w:pPr>
    </w:p>
    <w:p w:rsidR="00530013" w:rsidRDefault="00530013">
      <w:pPr>
        <w:pStyle w:val="a3"/>
        <w:spacing w:before="1"/>
        <w:ind w:left="0" w:firstLine="0"/>
        <w:jc w:val="left"/>
        <w:rPr>
          <w:sz w:val="26"/>
        </w:rPr>
      </w:pPr>
    </w:p>
    <w:p w:rsidR="00530013" w:rsidRDefault="00E85589">
      <w:pPr>
        <w:pStyle w:val="1"/>
        <w:numPr>
          <w:ilvl w:val="0"/>
          <w:numId w:val="3"/>
        </w:numPr>
        <w:tabs>
          <w:tab w:val="left" w:pos="2031"/>
        </w:tabs>
        <w:spacing w:line="322" w:lineRule="exact"/>
        <w:ind w:left="2030"/>
        <w:jc w:val="both"/>
        <w:rPr>
          <w:b w:val="0"/>
        </w:rPr>
      </w:pP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экстернов</w:t>
      </w:r>
      <w:r>
        <w:rPr>
          <w:b w:val="0"/>
        </w:rPr>
        <w:t>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19"/>
        </w:tabs>
        <w:ind w:right="227" w:firstLine="777"/>
        <w:jc w:val="both"/>
        <w:rPr>
          <w:sz w:val="28"/>
        </w:rPr>
      </w:pPr>
      <w:r>
        <w:rPr>
          <w:sz w:val="28"/>
        </w:rPr>
        <w:t>Промежуточная атте</w:t>
      </w:r>
      <w:r>
        <w:rPr>
          <w:sz w:val="28"/>
        </w:rPr>
        <w:t>стация экстернов проводится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264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По заявлению экстерна Лицей вправе установить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пр</w:t>
      </w:r>
      <w:r>
        <w:rPr>
          <w:sz w:val="28"/>
        </w:rPr>
        <w:t>омежуточной аттестации.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427"/>
        </w:tabs>
        <w:ind w:right="223" w:firstLine="777"/>
        <w:jc w:val="both"/>
        <w:rPr>
          <w:sz w:val="28"/>
        </w:rPr>
      </w:pP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 (его родители (законные представители)) имеют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530013" w:rsidRDefault="00E85589">
      <w:pPr>
        <w:pStyle w:val="a4"/>
        <w:numPr>
          <w:ilvl w:val="1"/>
          <w:numId w:val="3"/>
        </w:numPr>
        <w:tabs>
          <w:tab w:val="left" w:pos="2314"/>
        </w:tabs>
        <w:ind w:right="228" w:firstLine="707"/>
        <w:jc w:val="both"/>
        <w:rPr>
          <w:sz w:val="28"/>
        </w:rPr>
      </w:pP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 (законные представители) должен подать заявление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промежуточной аттестации. В ином случае гражданин 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промежуточной аттестации в указанный срок не допускается,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5.2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530013" w:rsidRDefault="00530013">
      <w:pPr>
        <w:pStyle w:val="a3"/>
        <w:spacing w:before="5"/>
        <w:ind w:left="0" w:firstLine="0"/>
        <w:jc w:val="left"/>
      </w:pPr>
    </w:p>
    <w:p w:rsidR="00530013" w:rsidRDefault="00E85589">
      <w:pPr>
        <w:pStyle w:val="1"/>
        <w:numPr>
          <w:ilvl w:val="0"/>
          <w:numId w:val="3"/>
        </w:numPr>
        <w:tabs>
          <w:tab w:val="left" w:pos="4374"/>
        </w:tabs>
        <w:ind w:left="437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30013" w:rsidRDefault="0053001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30013" w:rsidRDefault="00E85589">
      <w:pPr>
        <w:pStyle w:val="a4"/>
        <w:numPr>
          <w:ilvl w:val="1"/>
          <w:numId w:val="1"/>
        </w:numPr>
        <w:tabs>
          <w:tab w:val="left" w:pos="2278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Положение вступает в силу с момента его утверждения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Лицея и действует до принятия Учреждением нового 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</w:p>
    <w:p w:rsidR="00530013" w:rsidRDefault="00E85589">
      <w:pPr>
        <w:pStyle w:val="a4"/>
        <w:numPr>
          <w:ilvl w:val="1"/>
          <w:numId w:val="1"/>
        </w:numPr>
        <w:tabs>
          <w:tab w:val="left" w:pos="2312"/>
        </w:tabs>
        <w:ind w:right="232" w:firstLine="707"/>
        <w:jc w:val="both"/>
        <w:rPr>
          <w:sz w:val="28"/>
        </w:rPr>
      </w:pP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неотъ</w:t>
      </w:r>
      <w:r>
        <w:rPr>
          <w:sz w:val="28"/>
        </w:rPr>
        <w:t>емлемой</w:t>
      </w:r>
      <w:r>
        <w:rPr>
          <w:spacing w:val="3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силу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пунктом</w:t>
      </w:r>
    </w:p>
    <w:p w:rsidR="00530013" w:rsidRDefault="00E85589">
      <w:pPr>
        <w:pStyle w:val="a3"/>
        <w:spacing w:line="321" w:lineRule="exact"/>
        <w:ind w:firstLine="0"/>
      </w:pPr>
      <w:r>
        <w:t>6.1.</w:t>
      </w:r>
      <w:r>
        <w:rPr>
          <w:spacing w:val="-2"/>
        </w:rPr>
        <w:t xml:space="preserve"> </w:t>
      </w:r>
      <w:r>
        <w:t>Положения.</w:t>
      </w:r>
    </w:p>
    <w:p w:rsidR="00530013" w:rsidRDefault="00E85589">
      <w:pPr>
        <w:pStyle w:val="a3"/>
        <w:ind w:right="228"/>
      </w:pPr>
      <w:r>
        <w:t>6.3. Вопросы, не урегулированные настоящим Положением, подлежат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Уставом,</w:t>
      </w:r>
      <w:r>
        <w:rPr>
          <w:spacing w:val="-3"/>
        </w:rPr>
        <w:t xml:space="preserve"> </w:t>
      </w:r>
      <w:r>
        <w:t>локальными нормативными акта.</w:t>
      </w:r>
    </w:p>
    <w:sectPr w:rsidR="00530013">
      <w:pgSz w:w="11910" w:h="16840"/>
      <w:pgMar w:top="18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7D4"/>
    <w:multiLevelType w:val="hybridMultilevel"/>
    <w:tmpl w:val="F954B97C"/>
    <w:lvl w:ilvl="0" w:tplc="675EEE76">
      <w:numFmt w:val="bullet"/>
      <w:lvlText w:val="-"/>
      <w:lvlJc w:val="left"/>
      <w:pPr>
        <w:ind w:left="104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434B8">
      <w:numFmt w:val="bullet"/>
      <w:lvlText w:val="-"/>
      <w:lvlJc w:val="left"/>
      <w:pPr>
        <w:ind w:left="104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482002">
      <w:numFmt w:val="bullet"/>
      <w:lvlText w:val="-"/>
      <w:lvlJc w:val="left"/>
      <w:pPr>
        <w:ind w:left="104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88806A8">
      <w:numFmt w:val="bullet"/>
      <w:lvlText w:val="•"/>
      <w:lvlJc w:val="left"/>
      <w:pPr>
        <w:ind w:left="3915" w:hanging="190"/>
      </w:pPr>
      <w:rPr>
        <w:rFonts w:hint="default"/>
        <w:lang w:val="ru-RU" w:eastAsia="en-US" w:bidi="ar-SA"/>
      </w:rPr>
    </w:lvl>
    <w:lvl w:ilvl="4" w:tplc="A662B12E">
      <w:numFmt w:val="bullet"/>
      <w:lvlText w:val="•"/>
      <w:lvlJc w:val="left"/>
      <w:pPr>
        <w:ind w:left="4874" w:hanging="190"/>
      </w:pPr>
      <w:rPr>
        <w:rFonts w:hint="default"/>
        <w:lang w:val="ru-RU" w:eastAsia="en-US" w:bidi="ar-SA"/>
      </w:rPr>
    </w:lvl>
    <w:lvl w:ilvl="5" w:tplc="A7B4482A">
      <w:numFmt w:val="bullet"/>
      <w:lvlText w:val="•"/>
      <w:lvlJc w:val="left"/>
      <w:pPr>
        <w:ind w:left="5833" w:hanging="190"/>
      </w:pPr>
      <w:rPr>
        <w:rFonts w:hint="default"/>
        <w:lang w:val="ru-RU" w:eastAsia="en-US" w:bidi="ar-SA"/>
      </w:rPr>
    </w:lvl>
    <w:lvl w:ilvl="6" w:tplc="FC48FD6C">
      <w:numFmt w:val="bullet"/>
      <w:lvlText w:val="•"/>
      <w:lvlJc w:val="left"/>
      <w:pPr>
        <w:ind w:left="6791" w:hanging="190"/>
      </w:pPr>
      <w:rPr>
        <w:rFonts w:hint="default"/>
        <w:lang w:val="ru-RU" w:eastAsia="en-US" w:bidi="ar-SA"/>
      </w:rPr>
    </w:lvl>
    <w:lvl w:ilvl="7" w:tplc="AC86362E">
      <w:numFmt w:val="bullet"/>
      <w:lvlText w:val="•"/>
      <w:lvlJc w:val="left"/>
      <w:pPr>
        <w:ind w:left="7750" w:hanging="190"/>
      </w:pPr>
      <w:rPr>
        <w:rFonts w:hint="default"/>
        <w:lang w:val="ru-RU" w:eastAsia="en-US" w:bidi="ar-SA"/>
      </w:rPr>
    </w:lvl>
    <w:lvl w:ilvl="8" w:tplc="061CDBD4">
      <w:numFmt w:val="bullet"/>
      <w:lvlText w:val="•"/>
      <w:lvlJc w:val="left"/>
      <w:pPr>
        <w:ind w:left="8709" w:hanging="190"/>
      </w:pPr>
      <w:rPr>
        <w:rFonts w:hint="default"/>
        <w:lang w:val="ru-RU" w:eastAsia="en-US" w:bidi="ar-SA"/>
      </w:rPr>
    </w:lvl>
  </w:abstractNum>
  <w:abstractNum w:abstractNumId="1">
    <w:nsid w:val="021A4944"/>
    <w:multiLevelType w:val="multilevel"/>
    <w:tmpl w:val="05C46FFA"/>
    <w:lvl w:ilvl="0">
      <w:start w:val="2"/>
      <w:numFmt w:val="decimal"/>
      <w:lvlText w:val="%1"/>
      <w:lvlJc w:val="left"/>
      <w:pPr>
        <w:ind w:left="2242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4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46"/>
      </w:pPr>
      <w:rPr>
        <w:rFonts w:hint="default"/>
        <w:lang w:val="ru-RU" w:eastAsia="en-US" w:bidi="ar-SA"/>
      </w:rPr>
    </w:lvl>
  </w:abstractNum>
  <w:abstractNum w:abstractNumId="2">
    <w:nsid w:val="1AA274E5"/>
    <w:multiLevelType w:val="multilevel"/>
    <w:tmpl w:val="610EAEA0"/>
    <w:lvl w:ilvl="0">
      <w:start w:val="3"/>
      <w:numFmt w:val="decimal"/>
      <w:lvlText w:val="%1"/>
      <w:lvlJc w:val="left"/>
      <w:pPr>
        <w:ind w:left="104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10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1056"/>
      </w:pPr>
      <w:rPr>
        <w:rFonts w:hint="default"/>
        <w:lang w:val="ru-RU" w:eastAsia="en-US" w:bidi="ar-SA"/>
      </w:rPr>
    </w:lvl>
  </w:abstractNum>
  <w:abstractNum w:abstractNumId="3">
    <w:nsid w:val="29247256"/>
    <w:multiLevelType w:val="multilevel"/>
    <w:tmpl w:val="A9E401A4"/>
    <w:lvl w:ilvl="0">
      <w:start w:val="3"/>
      <w:numFmt w:val="decimal"/>
      <w:lvlText w:val="%1."/>
      <w:lvlJc w:val="left"/>
      <w:pPr>
        <w:ind w:left="40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11"/>
      </w:pPr>
      <w:rPr>
        <w:rFonts w:hint="default"/>
        <w:lang w:val="ru-RU" w:eastAsia="en-US" w:bidi="ar-SA"/>
      </w:rPr>
    </w:lvl>
  </w:abstractNum>
  <w:abstractNum w:abstractNumId="4">
    <w:nsid w:val="4940714F"/>
    <w:multiLevelType w:val="multilevel"/>
    <w:tmpl w:val="47389CF4"/>
    <w:lvl w:ilvl="0">
      <w:start w:val="6"/>
      <w:numFmt w:val="decimal"/>
      <w:lvlText w:val="%1"/>
      <w:lvlJc w:val="left"/>
      <w:pPr>
        <w:ind w:left="104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5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013"/>
    <w:rsid w:val="00530013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DF9B-7C62-49BB-99F4-E151D68A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3276</Words>
  <Characters>18674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User</cp:lastModifiedBy>
  <cp:revision>3</cp:revision>
  <dcterms:created xsi:type="dcterms:W3CDTF">2022-11-18T06:57:00Z</dcterms:created>
  <dcterms:modified xsi:type="dcterms:W3CDTF">2022-11-18T06:58:00Z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